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4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 w:rsidR="00B8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B837B5" w:rsidRPr="00B94C02" w:rsidRDefault="00B837B5" w:rsidP="00A4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27.03.2017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 № 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91 -рг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F325C" w:rsidRPr="00B94C02" w:rsidRDefault="00AF325C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25C" w:rsidRDefault="00AF325C" w:rsidP="00A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25C" w:rsidRPr="003445CE" w:rsidRDefault="00AF325C" w:rsidP="00AF325C">
            <w:pPr>
              <w:tabs>
                <w:tab w:val="left" w:pos="57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"Приложение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Тулун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 19.12.2016 г. № 270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-рг "Об утверждении плана мероприятий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спорта, молодежной политики, формирование здорового и безопасного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Тулунского муниципального района» </w:t>
            </w:r>
          </w:p>
          <w:p w:rsidR="00AF325C" w:rsidRP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2017-2021 годы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325C" w:rsidRDefault="00AF325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37B5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</w:t>
            </w:r>
            <w:proofErr w:type="gramStart"/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далее -Управление 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C85CB1" w:rsidRDefault="000131BB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CB1">
              <w:rPr>
                <w:b/>
                <w:color w:val="000000"/>
              </w:rPr>
              <w:t>3 038,8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131BB" w:rsidRPr="00B94C02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586DBB" w:rsidRDefault="000131BB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DBB">
              <w:rPr>
                <w:b/>
                <w:color w:val="000000"/>
              </w:rPr>
              <w:t>3 038,8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5868AE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  <w:r w:rsidR="000131BB" w:rsidRPr="000131BB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0131BB" w:rsidRPr="000131BB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  <w:r w:rsidR="000131BB" w:rsidRPr="000131BB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0131BB" w:rsidRPr="000131BB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Default="000131BB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eastAsiaTheme="minorEastAsia" w:hAnsi="Times New Roman" w:cs="Times New Roman"/>
              </w:rPr>
              <w:t>Количество участников спортивно-массовых мероприятий</w:t>
            </w:r>
          </w:p>
          <w:p w:rsidR="000131BB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68716F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0131BB" w:rsidRPr="00B94C02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 w:rsidRPr="00B94C02">
              <w:rPr>
                <w:rFonts w:ascii="Times New Roman" w:hAnsi="Times New Roman" w:cs="Times New Roman"/>
              </w:rPr>
              <w:t>районные зимние сельские спортивные игры</w:t>
            </w: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58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6F49A0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94C02">
              <w:rPr>
                <w:rFonts w:ascii="Times New Roman" w:hAnsi="Times New Roman" w:cs="Times New Roman"/>
              </w:rPr>
              <w:t>имние сельские спортивные игры Иркутской области</w:t>
            </w:r>
          </w:p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BB" w:rsidRPr="006F49A0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1BB" w:rsidRPr="00B94C02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9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7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8C3237" w:rsidRDefault="000131BB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7D6DB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C02">
              <w:rPr>
                <w:rFonts w:ascii="Times New Roman" w:hAnsi="Times New Roman" w:cs="Times New Roman"/>
              </w:rPr>
              <w:t xml:space="preserve">районные </w:t>
            </w:r>
            <w:r>
              <w:rPr>
                <w:rFonts w:ascii="Times New Roman" w:hAnsi="Times New Roman" w:cs="Times New Roman"/>
              </w:rPr>
              <w:t xml:space="preserve">летние </w:t>
            </w:r>
            <w:r w:rsidRPr="00B94C02">
              <w:rPr>
                <w:rFonts w:ascii="Times New Roman" w:hAnsi="Times New Roman" w:cs="Times New Roman"/>
              </w:rPr>
              <w:lastRenderedPageBreak/>
              <w:t>сельские спортивные игры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0131BB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0131BB" w:rsidRDefault="00C37303" w:rsidP="0001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1BB">
              <w:rPr>
                <w:rFonts w:ascii="Times New Roman" w:hAnsi="Times New Roman" w:cs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F49A0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населения Тулунского района,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303" w:rsidRPr="00B94C02" w:rsidTr="00AF325C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1BB">
              <w:rPr>
                <w:rFonts w:ascii="Times New Roman" w:hAnsi="Times New Roman" w:cs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9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0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</w:t>
            </w:r>
            <w:r w:rsidRPr="00B94C02">
              <w:rPr>
                <w:rFonts w:ascii="Times New Roman" w:hAnsi="Times New Roman" w:cs="Times New Roman"/>
              </w:rPr>
              <w:t xml:space="preserve"> сельские спортивные игры Иркутской области</w:t>
            </w:r>
          </w:p>
          <w:p w:rsidR="00C37303" w:rsidRPr="000131BB" w:rsidRDefault="00C37303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0131BB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E64DEF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3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C37303" w:rsidRPr="00B94C02" w:rsidTr="00AF325C">
        <w:trPr>
          <w:gridAfter w:val="2"/>
          <w:wAfter w:w="1953" w:type="dxa"/>
          <w:trHeight w:val="4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01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E64DEF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3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79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01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0131BB" w:rsidRDefault="00C37303" w:rsidP="007D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хоккейных команд спортивной формой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F49A0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303" w:rsidRPr="00B94C02" w:rsidTr="00AF325C">
        <w:trPr>
          <w:gridAfter w:val="2"/>
          <w:wAfter w:w="1953" w:type="dxa"/>
          <w:trHeight w:val="26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7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303" w:rsidRPr="00B94C02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45669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7303" w:rsidRPr="00B94C02" w:rsidTr="00AF325C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45669" w:rsidRDefault="00C37303" w:rsidP="00FB36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37303" w:rsidRPr="00B94C02" w:rsidTr="00AF325C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Слет филиалов М и ДОО «Спектр»</w:t>
            </w:r>
          </w:p>
          <w:p w:rsidR="00C37303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37303" w:rsidRPr="00B94C02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37303" w:rsidRPr="00B94C02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37303" w:rsidRPr="00B94C02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</w:t>
            </w:r>
            <w:r>
              <w:rPr>
                <w:rFonts w:ascii="Times New Roman" w:hAnsi="Times New Roman" w:cs="Times New Roman"/>
              </w:rPr>
              <w:t>ого Дня призывника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37303" w:rsidRPr="00B94C02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2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5868AE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FB5D69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«Спортивная школа» Тулунского района» 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817AE8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232</w:t>
            </w:r>
            <w:r w:rsidR="00C37303" w:rsidRPr="00817AE8">
              <w:rPr>
                <w:rFonts w:ascii="Times New Roman" w:eastAsiaTheme="minorEastAsia" w:hAnsi="Times New Roman" w:cs="Times New Roman"/>
                <w:b/>
              </w:rPr>
              <w:t>7,8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303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817AE8" w:rsidRDefault="00E64DEF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232</w:t>
            </w:r>
            <w:r w:rsidR="00C37303" w:rsidRPr="00817AE8">
              <w:rPr>
                <w:rFonts w:ascii="Times New Roman" w:eastAsiaTheme="minorEastAsia" w:hAnsi="Times New Roman" w:cs="Times New Roman"/>
              </w:rPr>
              <w:t>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7B24F2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817AE8" w:rsidRDefault="00C3730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2307</w:t>
            </w:r>
            <w:r w:rsidRPr="00817AE8">
              <w:rPr>
                <w:rFonts w:ascii="Times New Roman" w:eastAsiaTheme="minorEastAsia" w:hAnsi="Times New Roman" w:cs="Times New Roman"/>
                <w:b/>
              </w:rPr>
              <w:t>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7303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500" w:rsidRDefault="00C3730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87500">
              <w:rPr>
                <w:rFonts w:ascii="Times New Roman" w:eastAsiaTheme="minorEastAsia" w:hAnsi="Times New Roman" w:cs="Times New Roman"/>
              </w:rPr>
              <w:t>2307,8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FB5D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817AE8" w:rsidRDefault="00C3730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2307</w:t>
            </w:r>
            <w:r w:rsidRPr="00817AE8">
              <w:rPr>
                <w:rFonts w:ascii="Times New Roman" w:eastAsiaTheme="minorEastAsia" w:hAnsi="Times New Roman" w:cs="Times New Roman"/>
                <w:b/>
              </w:rPr>
              <w:t>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C37303" w:rsidRPr="00B94C02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500" w:rsidRDefault="00C3730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87500">
              <w:rPr>
                <w:rFonts w:ascii="Times New Roman" w:eastAsiaTheme="minorEastAsia" w:hAnsi="Times New Roman" w:cs="Times New Roman"/>
              </w:rPr>
              <w:t>2307,8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A17A8C" w:rsidRDefault="00C37303" w:rsidP="00B52D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End"/>
            <w:r w:rsidRPr="00A17A8C">
              <w:rPr>
                <w:rFonts w:ascii="Times New Roman" w:eastAsiaTheme="minorEastAsia" w:hAnsi="Times New Roman" w:cs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03" w:rsidRDefault="00C37303"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D33870" w:rsidRDefault="007D6DB2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C37303">
              <w:rPr>
                <w:rFonts w:eastAsiaTheme="minorEastAsia"/>
                <w:b/>
              </w:rPr>
              <w:t>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7303" w:rsidRPr="00B94C02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03" w:rsidRPr="00252B4C" w:rsidRDefault="00C373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CE1CA6" w:rsidRDefault="007D6DB2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C37303">
              <w:rPr>
                <w:rFonts w:eastAsiaTheme="minorEastAsia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03" w:rsidRPr="00252B4C" w:rsidRDefault="00C373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703C9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03" w:rsidRDefault="00C37303" w:rsidP="00617825"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E64DEF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37303" w:rsidRPr="00B94C02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03" w:rsidRPr="00252B4C" w:rsidRDefault="00C3730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E64DEF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03" w:rsidRPr="00252B4C" w:rsidRDefault="00C3730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03" w:rsidRPr="00252B4C" w:rsidRDefault="00C37303" w:rsidP="00617825">
            <w:pPr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68716F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37303" w:rsidRPr="00B94C02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03" w:rsidRPr="00252B4C" w:rsidRDefault="00C3730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03" w:rsidRPr="00252B4C" w:rsidRDefault="00C3730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C37303" w:rsidRPr="00387C57" w:rsidRDefault="00C37303" w:rsidP="007B24F2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37303" w:rsidRPr="00387C57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303" w:rsidRPr="00B94C02" w:rsidTr="00AF325C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177F20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387C57" w:rsidRDefault="00C3730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7303" w:rsidRPr="00B94C02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837B5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C37303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837B5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C37303" w:rsidRPr="00B94C02" w:rsidTr="00AF325C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Спортивно-массовые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мероприятия для детей и молодёжи «Я выбираю 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по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837B5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63%</w:t>
            </w:r>
          </w:p>
        </w:tc>
      </w:tr>
      <w:tr w:rsidR="00C37303" w:rsidRPr="00B94C02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веще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ств пр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837B5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C37303" w:rsidRPr="00B94C02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30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03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203484" w:rsidRDefault="00C3730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Pr="00203484" w:rsidRDefault="00C3730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03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Default="00C3730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03" w:rsidRPr="00B94C02" w:rsidRDefault="00C3730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AF325C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D5742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02"/>
    <w:rsid w:val="000131BB"/>
    <w:rsid w:val="000427CB"/>
    <w:rsid w:val="0005680F"/>
    <w:rsid w:val="000E08CB"/>
    <w:rsid w:val="00177F20"/>
    <w:rsid w:val="001A0999"/>
    <w:rsid w:val="00203484"/>
    <w:rsid w:val="00270AF4"/>
    <w:rsid w:val="002D308C"/>
    <w:rsid w:val="003713A9"/>
    <w:rsid w:val="00372D50"/>
    <w:rsid w:val="00387C57"/>
    <w:rsid w:val="00414C58"/>
    <w:rsid w:val="0041612D"/>
    <w:rsid w:val="00466A68"/>
    <w:rsid w:val="004C2E77"/>
    <w:rsid w:val="00503A5D"/>
    <w:rsid w:val="00532B99"/>
    <w:rsid w:val="00585AFD"/>
    <w:rsid w:val="005868AE"/>
    <w:rsid w:val="00612F00"/>
    <w:rsid w:val="00617825"/>
    <w:rsid w:val="00687500"/>
    <w:rsid w:val="007474A9"/>
    <w:rsid w:val="007B24F2"/>
    <w:rsid w:val="007D6DB2"/>
    <w:rsid w:val="007E3A10"/>
    <w:rsid w:val="00817AE8"/>
    <w:rsid w:val="008A05E6"/>
    <w:rsid w:val="008A6183"/>
    <w:rsid w:val="008C3237"/>
    <w:rsid w:val="008D4C02"/>
    <w:rsid w:val="00A17A8C"/>
    <w:rsid w:val="00A40923"/>
    <w:rsid w:val="00AB5520"/>
    <w:rsid w:val="00AF325C"/>
    <w:rsid w:val="00B45669"/>
    <w:rsid w:val="00B52D5B"/>
    <w:rsid w:val="00B548C1"/>
    <w:rsid w:val="00B703C9"/>
    <w:rsid w:val="00B837B5"/>
    <w:rsid w:val="00B92D4F"/>
    <w:rsid w:val="00B94C02"/>
    <w:rsid w:val="00B95A96"/>
    <w:rsid w:val="00BE767F"/>
    <w:rsid w:val="00BF4CC8"/>
    <w:rsid w:val="00C14E9E"/>
    <w:rsid w:val="00C15669"/>
    <w:rsid w:val="00C37303"/>
    <w:rsid w:val="00C4204E"/>
    <w:rsid w:val="00C93102"/>
    <w:rsid w:val="00CB0A5C"/>
    <w:rsid w:val="00CC6E51"/>
    <w:rsid w:val="00DD5742"/>
    <w:rsid w:val="00DD6518"/>
    <w:rsid w:val="00E206BE"/>
    <w:rsid w:val="00E64DEF"/>
    <w:rsid w:val="00E746B9"/>
    <w:rsid w:val="00E9232E"/>
    <w:rsid w:val="00F27325"/>
    <w:rsid w:val="00F86B22"/>
    <w:rsid w:val="00FB361A"/>
    <w:rsid w:val="00FB5D6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2017-03-24T00:32:00Z</cp:lastPrinted>
  <dcterms:created xsi:type="dcterms:W3CDTF">2017-03-20T05:49:00Z</dcterms:created>
  <dcterms:modified xsi:type="dcterms:W3CDTF">2017-03-29T04:08:00Z</dcterms:modified>
</cp:coreProperties>
</file>